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60" w:after="40"/>
        <w:jc w:val="center"/>
      </w:pPr>
      <w:r>
        <w:rPr>
          <w:rFonts w:ascii="Arial" w:hAnsi="Arial"/>
          <w:b/>
          <w:color w:val="000000"/>
          <w:sz w:val="30"/>
        </w:rPr>
        <w:t>İşveren ve İstihdam Desteği Formu</w:t>
      </w:r>
    </w:p>
    <w:p>
      <w:pPr>
        <w:spacing w:after="60"/>
        <w:jc w:val="both"/>
      </w:pPr>
      <w:r>
        <w:rPr>
          <w:rFonts w:ascii="Arial" w:hAnsi="Arial"/>
          <w:b w:val="0"/>
          <w:color w:val="000000"/>
          <w:sz w:val="16"/>
        </w:rPr>
        <w:t>Bu form, MEDEM kursiyer ve mezunlarına istihdam, staj, işbaşı gözlem, mülakat veya mesleki yönlendirme desteği sunmak isteyen işverenlerin ihtiyaç ve imkânlarını belirlemek amacıyla kullanılır.</w:t>
      </w:r>
    </w:p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İşveren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İşletme veya Kurum Unvanı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Sektör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Vergi veya Sicil No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Yetkili Kişi ve Unvanı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Telefon ve E posta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İşyeri Adresi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İstihdam İhtiyacı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Pozisyon veya Meslek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Aranan Temel Yeterlilikler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Talep Edilen Kişi Sayısı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Çalışma Yeri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Çalışma Biçimi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☐ Tam zamanlı     ☐ Yarı zamanlı     ☐ Dönemsel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Planlanan Başlangıç Tarihi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Tercihler ve Değerlendirme Bilgileri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Doğrudan istihdam görüşmesi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Staj imkânı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İşbaşı gözlem veya uygulama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Toplu mülakat günü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İşyeri ziyareti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Ekipman, uzman veya eğitim desteği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Pozisyonun görevleri ve çalışma koşulları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Adaylarda aranan ek özellikler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Beyan ve Onay</w:t>
      </w:r>
    </w:p>
    <w:p>
      <w:pPr>
        <w:jc w:val="both"/>
      </w:pPr>
      <w:r>
        <w:rPr>
          <w:rFonts w:ascii="Arial" w:hAnsi="Arial"/>
          <w:b w:val="0"/>
          <w:color w:val="000000"/>
          <w:sz w:val="16"/>
        </w:rPr>
        <w:t>Aday değerlendirme ve işe alım süreçlerinde eşitlik, gizlilik ve yürürlükteki çalışma kurallarına uyacağımı; bu formun MEDEM tarafından aday garantisi veya iş sözleşmesi taahhüdü oluşturmadığını kabul ederim.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Yukarıdaki bilgilerin doğru olduğunu ve ilgili bilgilendirmeyi okuduğumu kabul ederim.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Ad Soyad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Tarih ve İmza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92" w:right="835" w:bottom="691" w:left="835" w:header="259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55555"/>
        <w:sz w:val="15"/>
      </w:rPr>
      <w:t>Mesleki Yeterlilik ve Eğitim Derneği  |  www.medem.com.tr  |  dernek@medem.com.tr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2016"/>
      <w:gridCol w:w="2016"/>
      <w:gridCol w:w="2016"/>
      <w:gridCol w:w="2016"/>
      <w:gridCol w:w="2016"/>
    </w:tblGrid>
    <w:tr>
      <w:tc>
        <w:tcPr>
          <w:tcW w:type="dxa" w:w="1468"/>
          <w:vMerge w:val="restart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57784" cy="55602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medem logo kırmızı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784" cy="55602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Form Kodu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Yayın Tarihi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Revizyon No</w:t>
          </w:r>
        </w:p>
      </w:tc>
      <w:tc>
        <w:tcPr>
          <w:tcW w:type="dxa" w:w="1972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Sayfa No</w:t>
          </w:r>
        </w:p>
      </w:tc>
    </w:tr>
    <w:tr>
      <w:tc>
        <w:tcPr>
          <w:tcW w:type="dxa" w:w="2016"/>
          <w:vMerge/>
        </w:tcPr>
        <w:p/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MEDEM-FRM-007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09.09.2026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00</w:t>
          </w:r>
        </w:p>
      </w:tc>
      <w:tc>
        <w:tcPr>
          <w:tcW w:type="dxa" w:w="1972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 w:val="0"/>
              <w:color w:val="000000"/>
              <w:sz w:val="16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  <w:r>
            <w:rPr>
              <w:rFonts w:ascii="Arial" w:hAnsi="Arial"/>
              <w:b/>
              <w:color w:val="000000"/>
              <w:sz w:val="16"/>
            </w:rPr>
            <w:t xml:space="preserve"> / </w:t>
          </w:r>
          <w:r>
            <w:rPr>
              <w:rFonts w:ascii="Arial" w:hAnsi="Arial"/>
              <w:b w:val="0"/>
              <w:color w:val="000000"/>
              <w:sz w:val="16"/>
            </w:rPr>
            <w:fldChar w:fldCharType="begin"/>
            <w:instrText xml:space="preserve">NUMPAGES</w:instrText>
            <w:fldChar w:fldCharType="separate"/>
            <w:t>1</w:t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40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İşveren ve İstihdam Desteği Formu</dc:title>
  <dc:subject>MEDEM-FRM-007</dc:subject>
  <dc:creator>Mesleki Yeterlilik ve Eğitim Derneği</dc:creator>
  <cp:keywords>MEDEM, form, kurumsal belge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